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EDITAL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XX</w:t>
      </w:r>
      <w:r w:rsidDel="00000000" w:rsidR="00000000" w:rsidRPr="00000000">
        <w:rPr>
          <w:b w:val="1"/>
          <w:sz w:val="24"/>
          <w:szCs w:val="24"/>
          <w:rtl w:val="0"/>
        </w:rPr>
        <w:t xml:space="preserve">/20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XX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PLANO DE TRABALHO PARA O(A) ALUNO(A) (    ) BOLSISTA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OU (    ) VOLUNTÁRI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DE BOLSAS DE INICIAÇÃO CIENTÍFICA E CAPITAL PARA PROJETOS DE PESQUISA E/OU INOVAÇÃO 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700.0" w:type="dxa"/>
        <w:tblLayout w:type="fixed"/>
        <w:tblLook w:val="0000"/>
      </w:tblPr>
      <w:tblGrid>
        <w:gridCol w:w="1862"/>
        <w:gridCol w:w="2410"/>
        <w:gridCol w:w="5078"/>
        <w:tblGridChange w:id="0">
          <w:tblGrid>
            <w:gridCol w:w="1862"/>
            <w:gridCol w:w="2410"/>
            <w:gridCol w:w="507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TÍTULO DO PROJETO AO QUAL O PLANO DE TRABALHO ESTARÁ VINCULADO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Palavras chaves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Área de conhecimento (CNPq) (nome)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http://www.cnpq.br/areasconhecimento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1"/>
                  <w:szCs w:val="21"/>
                  <w:u w:val="none"/>
                  <w:shd w:fill="auto" w:val="clear"/>
                  <w:vertAlign w:val="baseline"/>
                  <w:rtl w:val="0"/>
                </w:rPr>
                <w:t xml:space="preserve">/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00"/>
                  <w:sz w:val="21"/>
                  <w:szCs w:val="21"/>
                  <w:u w:val="none"/>
                  <w:shd w:fill="auto" w:val="clear"/>
                  <w:vertAlign w:val="baselin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Ind w:w="700.0" w:type="dxa"/>
        <w:tblLayout w:type="fixed"/>
        <w:tblLook w:val="0000"/>
      </w:tblPr>
      <w:tblGrid>
        <w:gridCol w:w="14"/>
        <w:gridCol w:w="2698"/>
        <w:gridCol w:w="3686"/>
        <w:gridCol w:w="2939"/>
        <w:gridCol w:w="429"/>
        <w:tblGridChange w:id="0">
          <w:tblGrid>
            <w:gridCol w:w="14"/>
            <w:gridCol w:w="2698"/>
            <w:gridCol w:w="3686"/>
            <w:gridCol w:w="2939"/>
            <w:gridCol w:w="429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(A) COORDENADOR (A) DO PROJETO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Coordenador do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Ocultar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 (fixo e celular)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750.0" w:type="dxa"/>
        <w:tblLayout w:type="fixed"/>
        <w:tblLook w:val="0000"/>
      </w:tblPr>
      <w:tblGrid>
        <w:gridCol w:w="2237"/>
        <w:gridCol w:w="7063"/>
        <w:tblGridChange w:id="0">
          <w:tblGrid>
            <w:gridCol w:w="2237"/>
            <w:gridCol w:w="706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(DA) ESTUDANTE BOLSISTA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Ocultar no arquivo de avaliação/ adicionar apenas após escolha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   ) SUPERIOR      (   ) TÉCNICO INTEGRADO   (    ) TÉCNICO    (   )SUBSEQUENTE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Bolsa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 (fixo e celular)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00.0" w:type="dxa"/>
        <w:jc w:val="left"/>
        <w:tblInd w:w="750.0" w:type="dxa"/>
        <w:tblLayout w:type="fixed"/>
        <w:tblLook w:val="0000"/>
      </w:tblPr>
      <w:tblGrid>
        <w:gridCol w:w="4647"/>
        <w:gridCol w:w="4653"/>
        <w:tblGridChange w:id="0">
          <w:tblGrid>
            <w:gridCol w:w="4647"/>
            <w:gridCol w:w="4653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TRABALHO – SÍNTESE DAS ATIVIDADES A SEREM DESENVOLVIDAS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63"/>
        </w:tabs>
        <w:spacing w:after="0" w:before="0" w:line="240" w:lineRule="auto"/>
        <w:ind w:left="7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63"/>
        </w:tabs>
        <w:spacing w:after="0" w:before="0" w:line="240" w:lineRule="auto"/>
        <w:ind w:left="7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9.0" w:type="dxa"/>
        <w:jc w:val="left"/>
        <w:tblInd w:w="750.0" w:type="dxa"/>
        <w:tblLayout w:type="fixed"/>
        <w:tblLook w:val="0000"/>
      </w:tblPr>
      <w:tblGrid>
        <w:gridCol w:w="3088"/>
        <w:gridCol w:w="1417"/>
        <w:gridCol w:w="1559"/>
        <w:gridCol w:w="1418"/>
        <w:gridCol w:w="1817"/>
        <w:tblGridChange w:id="0">
          <w:tblGrid>
            <w:gridCol w:w="3088"/>
            <w:gridCol w:w="1417"/>
            <w:gridCol w:w="1559"/>
            <w:gridCol w:w="1418"/>
            <w:gridCol w:w="1817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das atividades do (a) bolsista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350" w:lineRule="auto"/>
        <w:ind w:right="-10" w:hanging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50" w:lineRule="auto"/>
        <w:ind w:right="-10" w:hanging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50" w:lineRule="auto"/>
        <w:ind w:right="-1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 abaixo-assinados declaram que o presente Plano de Trabalho foi estabelecido de comum acordo, assumindo as tarefas e responsabilidades que lhes caberão durante o período de realização do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8"/>
          <w:tab w:val="left" w:leader="none" w:pos="1545"/>
          <w:tab w:val="left" w:leader="none" w:pos="2113"/>
        </w:tabs>
        <w:spacing w:after="0" w:before="0" w:line="240" w:lineRule="auto"/>
        <w:ind w:left="0" w:right="731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dd/ mm/ aaaa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Ocultar no arquivo de avaliação.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2548"/>
        </w:tabs>
        <w:spacing w:before="1" w:lineRule="auto"/>
        <w:ind w:left="6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 (a)</w:t>
      </w:r>
    </w:p>
    <w:p w:rsidR="00000000" w:rsidDel="00000000" w:rsidP="00000000" w:rsidRDefault="00000000" w:rsidRPr="00000000" w14:paraId="0000007B">
      <w:pPr>
        <w:ind w:left="12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Bolsista </w:t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(assinar apenas depois da escolha)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2908463</wp:posOffset>
          </wp:positionH>
          <wp:positionV relativeFrom="paragraph">
            <wp:posOffset>-449579</wp:posOffset>
          </wp:positionV>
          <wp:extent cx="828675" cy="7905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1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86">
    <w:pPr>
      <w:widowControl w:val="1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widowControl w:val="1"/>
      <w:jc w:val="center"/>
      <w:rPr/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IFSULDEMINAS - CAMPUS POUSO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2AF9"/>
    <w:pPr>
      <w:widowControl w:val="0"/>
      <w:suppressAutoHyphens w:val="1"/>
      <w:spacing w:after="0" w:line="240" w:lineRule="auto"/>
    </w:pPr>
    <w:rPr>
      <w:rFonts w:cs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BA2AF9"/>
    <w:rPr>
      <w:rFonts w:ascii="Calibri" w:eastAsia="Calibri" w:hAnsi="Calibri"/>
      <w:b w:val="1"/>
      <w:bCs w:val="1"/>
      <w:sz w:val="12"/>
      <w:szCs w:val="12"/>
    </w:rPr>
  </w:style>
  <w:style w:type="character" w:styleId="CorpodetextoChar" w:customStyle="1">
    <w:name w:val="Corpo de texto Char"/>
    <w:basedOn w:val="Fontepargpadro"/>
    <w:link w:val="Corpodetexto"/>
    <w:uiPriority w:val="1"/>
    <w:rsid w:val="00BA2AF9"/>
    <w:rPr>
      <w:rFonts w:ascii="Calibri" w:cs="Calibri" w:eastAsia="Calibri" w:hAnsi="Calibri"/>
      <w:b w:val="1"/>
      <w:bCs w:val="1"/>
      <w:sz w:val="12"/>
      <w:szCs w:val="12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BA2AF9"/>
    <w:rPr>
      <w:rFonts w:ascii="Arial" w:cs="Arial" w:eastAsia="Arial" w:hAnsi="Arial"/>
    </w:rPr>
  </w:style>
  <w:style w:type="table" w:styleId="TableNormal" w:customStyle="1">
    <w:name w:val="Table Normal"/>
    <w:uiPriority w:val="2"/>
    <w:semiHidden w:val="1"/>
    <w:unhideWhenUsed w:val="1"/>
    <w:qFormat w:val="1"/>
    <w:rsid w:val="00BA2AF9"/>
    <w:pPr>
      <w:suppressAutoHyphens w:val="1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cnpq.br/areasconhecimento/)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areasconhecimento/)" TargetMode="External"/><Relationship Id="rId8" Type="http://schemas.openxmlformats.org/officeDocument/2006/relationships/hyperlink" Target="http://www.cnpq.br/areasconhecimento/)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MWIcmvOG1q94YdvENt6Dgc6k8Q==">AMUW2mU2VTjDrgZWeR8hPo33hmpHpK19mLxleW8HRH3MHNRuAPt8QpHOO/GLJR/iGObuDxE9k2l0FR2wOZzwYn9eNofNVyt9AHjlr+tLf9NdMoVEIa00JOQ=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2022-07-04T18:16:00Z</dcterms:created>
  <dc:creator>Alexandre Thomé da Silva de Almeida</dc:creator>
</cp:coreProperties>
</file>